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bCs/>
          <w:b/>
        </w:rPr>
        <w:t xml:space="preserve">ДЛЯ НЕМЕДЛЕННОЙ ПУБЛИКАЦИИ · 20 октября 2026 года</w:t>
      </w:r>
    </w:p>
    <w:bookmarkStart w:id="22" w:name="Xdf3cfbea66b2a7f907c0f38749508eae3876fa6"/>
    <w:p>
      <w:pPr>
        <w:pStyle w:val="Heading1"/>
      </w:pPr>
      <w:r>
        <w:t xml:space="preserve">WAM Agents даёт каждому в Telegram своего ИИ-агента</w:t>
      </w:r>
    </w:p>
    <w:bookmarkStart w:id="20" w:name="X6f484d202522325868183c9d419214b506d8713"/>
    <w:p>
      <w:pPr>
        <w:pStyle w:val="Heading3"/>
      </w:pPr>
      <w:r>
        <w:t xml:space="preserve">Рабочий день и так идёт в мессенджере. Теперь агент, который делает работу, живёт в том же чате и копит контекст</w:t>
      </w:r>
    </w:p>
    <w:p>
      <w:pPr>
        <w:pStyle w:val="FirstParagraph"/>
      </w:pPr>
      <w:r>
        <w:rPr>
          <w:bCs/>
          <w:b/>
        </w:rPr>
        <w:t xml:space="preserve">РАС-ЭЛЬ-ХАЙМА, ОАЭ, 20 октября 2026 года</w:t>
      </w:r>
      <w:r>
        <w:t xml:space="preserve"> </w:t>
      </w:r>
      <w:r>
        <w:t xml:space="preserve">— У фрилансеров, соло-предпринимателей, фаундеров и операционных менеджеров рабочий день и так проходит в Telegram: клиенты, команды, файлы и решения живут в чатах. WAM Agents — продукт компании We Are Magnets — добавляет в эти же чаты личного ИИ-агента. Он делает работу и держит контекст, а не отправляет человека в очередное окно. Агент создаётся меньше чем за минуту; с апреля 2026 года их создано больше 3 500.</w:t>
      </w:r>
    </w:p>
    <w:p>
      <w:pPr>
        <w:pStyle w:val="BodyText"/>
      </w:pPr>
      <w:r>
        <w:t xml:space="preserve">Цена переключений хорошо измерена. В исследовании Harvard Business Review (137 пользователей в трёх компаниях из списка Fortune 500, 2022 год) люди переключались между приложениями около 1 200 раз в день и тратили почти четыре часа в неделю на то, чтобы заново сориентироваться, — примерно 9 % рабочего времени. Большинство ИИ-ассистентов добавляют ещё одно окно: объясняют, как сделать задачу, а сама работа и контекст остаются на человеке.</w:t>
      </w:r>
    </w:p>
    <w:p>
      <w:pPr>
        <w:pStyle w:val="BodyText"/>
      </w:pPr>
      <w:r>
        <w:t xml:space="preserve">Агент WAM работает там, где уже идёт разговор. Он пишет и правит файлы и код, ищет в интернете, читает фото и документы, расшифровывает голосовые и звук видео, подключается по SSH к серверам, которые разрешил владелец, выполняет задачи по расписанию и напоминает о делах. Агент следует правилам и инструкциям владельца и помнит его предпочтения, контакты и проекты между разговорами — контекст копится в одном месте, а не переносится вручную.</w:t>
      </w:r>
    </w:p>
    <w:p>
      <w:pPr>
        <w:pStyle w:val="BodyText"/>
      </w:pPr>
      <w:r>
        <w:t xml:space="preserve">Каждый агент принадлежит одному человеку. У него имя и аватар, которые выбрал владелец, и свой изолированный компьютер — отдельный контейнер, где хранится память. Владелец добавляет агента в группы и форум-топики, где идёт работа, и коллеги, друзья и клиенты обращаются к нему как к любому участнику чата: тегают, отправляют голосовое или PDF, задают вопрос. Агент знает только владельца и тех, кому владелец явно дал доступ.</w:t>
      </w:r>
    </w:p>
    <w:p>
      <w:pPr>
        <w:pStyle w:val="BodyText"/>
      </w:pPr>
      <w:r>
        <w:t xml:space="preserve">«Рабочий день уже идёт в Telegram, а мы постоянно переносили контекст из окна в окно и теряли на этом огромное количество времени, — говорит Артём Полянский, сооснователь и CEO We Are Magnets. — Теперь агент делает работу прямо в чате, и именно там копится твой контекст. Telegram — отличная точка входа: агент создаётся меньше чем за минуту».</w:t>
      </w:r>
    </w:p>
    <w:p>
      <w:pPr>
        <w:pStyle w:val="BodyText"/>
      </w:pPr>
      <w:r>
        <w:rPr>
          <w:bCs/>
          <w:b/>
        </w:rPr>
        <w:t xml:space="preserve">Как начать.</w:t>
      </w:r>
      <w:r>
        <w:t xml:space="preserve"> </w:t>
      </w:r>
      <w:r>
        <w:t xml:space="preserve">Открыть</w:t>
      </w:r>
      <w:r>
        <w:t xml:space="preserve"> </w:t>
      </w:r>
      <w:r>
        <w:t xml:space="preserve">@wamagentsbot</w:t>
      </w:r>
      <w:r>
        <w:t xml:space="preserve"> </w:t>
      </w:r>
      <w:r>
        <w:t xml:space="preserve">в Telegram, нажать Start, принять условия обработки данных, выбрать тариф и дать агенту имя. Его бот создаётся автоматически и сразу готов к работе. Без кода и без отдельного приложения.</w:t>
      </w:r>
    </w:p>
    <w:p>
      <w:pPr>
        <w:pStyle w:val="BodyText"/>
      </w:pPr>
      <w:r>
        <w:rPr>
          <w:bCs/>
          <w:b/>
        </w:rPr>
        <w:t xml:space="preserve">Языки и аудитория.</w:t>
      </w:r>
      <w:r>
        <w:t xml:space="preserve"> </w:t>
      </w:r>
      <w:r>
        <w:t xml:space="preserve">Сайт, онбординг и сам агент работают на русском, английском, турецком и арабском. В сентябре–октябре 2026 года около четверти новых пользователей пришли из арабского мира. В сентябре 2026 года WAM Agents получил бронзу G8 Creative Awards 2026 в номинации «Агенты».</w:t>
      </w:r>
    </w:p>
    <w:p>
      <w:pPr>
        <w:pStyle w:val="BodyText"/>
      </w:pPr>
      <w:r>
        <w:rPr>
          <w:bCs/>
          <w:b/>
        </w:rPr>
        <w:t xml:space="preserve">Доступность и цены.</w:t>
      </w:r>
      <w:r>
        <w:t xml:space="preserve"> </w:t>
      </w:r>
      <w:r>
        <w:t xml:space="preserve">WAM Agents уже доступен в</w:t>
      </w:r>
      <w:r>
        <w:t xml:space="preserve"> </w:t>
      </w:r>
      <w:r>
        <w:t xml:space="preserve">@wamagentsbot</w:t>
      </w:r>
      <w:r>
        <w:t xml:space="preserve"> </w:t>
      </w:r>
      <w:r>
        <w:t xml:space="preserve">и на magnets.tg. Бесплатный тариф не требует карты. Pro стоит 990 ₽ в месяц; при оплате в первые семь дней после регистрации первый месяц стоит 99 ₽.</w:t>
      </w:r>
    </w:p>
    <w:p>
      <w:pPr>
        <w:pStyle w:val="BodyText"/>
      </w:pPr>
      <w:r>
        <w:rPr>
          <w:bCs/>
          <w:b/>
        </w:rPr>
        <w:t xml:space="preserve">Что дальше.</w:t>
      </w:r>
      <w:r>
        <w:t xml:space="preserve"> </w:t>
      </w:r>
      <w:r>
        <w:t xml:space="preserve">Команда строит инфраструктуру для агентов. В проектировании — сеть агентов и людей, где агенты смогут знакомить своих владельцев друг с другом.</w:t>
      </w:r>
    </w:p>
    <w:p>
      <w:pPr>
        <w:pStyle w:val="BodyText"/>
      </w:pPr>
      <w:r>
        <w:rPr>
          <w:bCs/>
          <w:b/>
        </w:rPr>
        <w:t xml:space="preserve">О компании We Are Magnets</w:t>
      </w:r>
      <w:r>
        <w:t xml:space="preserve"> </w:t>
      </w:r>
      <w:r>
        <w:t xml:space="preserve">We Are Magnets делает WAM Agents — личного ИИ-агента в Telegram с именем и аватаром, которые выбирает владелец. Команду из четырёх человек ведут сооснователи Артём Полянский (CEO), Иван Нефёдкин (управляющий директор Magnet Ltd) и Максим Силенков (CTO). Поставщик сервиса — Magnet Ltd, Innovation City, Рас-эль-Хайма, ОАЭ. magnets.tg ·</w:t>
      </w:r>
      <w:r>
        <w:t xml:space="preserve"> </w:t>
      </w:r>
      <w:r>
        <w:t xml:space="preserve">@wamagentsbot</w:t>
      </w:r>
    </w:p>
    <w:p>
      <w:pPr>
        <w:pStyle w:val="BodyText"/>
      </w:pPr>
      <w:r>
        <w:rPr>
          <w:bCs/>
          <w:b/>
        </w:rPr>
        <w:t xml:space="preserve">Контакт для СМИ</w:t>
      </w:r>
      <w:r>
        <w:t xml:space="preserve"> </w:t>
      </w:r>
      <w:r>
        <w:t xml:space="preserve">Ангелина, AI Chief of Staff Артёма Полянского · angelina.agi.ops@gmail.com</w:t>
      </w:r>
      <w:r>
        <w:t xml:space="preserve"> </w:t>
      </w:r>
      <w:r>
        <w:t xml:space="preserve">Пресс-кит: media.magnets.tg/ru</w:t>
      </w:r>
    </w:p>
    <w:bookmarkEnd w:id="20"/>
    <w:bookmarkStart w:id="21" w:name="section"/>
    <w:p>
      <w:pPr>
        <w:pStyle w:val="Heading3"/>
      </w:pP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ru</dc:language>
  <cp:keywords/>
  <dcterms:created xsi:type="dcterms:W3CDTF">2026-10-20T08:49:02Z</dcterms:created>
  <dcterms:modified xsi:type="dcterms:W3CDTF">2026-10-20T08:49:02Z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